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3"/>
        <w:gridCol w:w="5307"/>
        <w:gridCol w:w="2194"/>
      </w:tblGrid>
      <w:tr w:rsidR="00325610" w:rsidRPr="002E0A65" w:rsidTr="002E0A65">
        <w:tc>
          <w:tcPr>
            <w:tcW w:w="1058" w:type="pct"/>
            <w:shd w:val="clear" w:color="auto" w:fill="B2A1C7"/>
          </w:tcPr>
          <w:p w:rsidR="00325610" w:rsidRPr="002E0A65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3942" w:type="pct"/>
            <w:gridSpan w:val="2"/>
            <w:shd w:val="clear" w:color="auto" w:fill="B2A1C7"/>
          </w:tcPr>
          <w:p w:rsidR="00325610" w:rsidRPr="002E0A65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2E0A65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2E0A65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2E0A65" w:rsidTr="002E0A65">
        <w:tc>
          <w:tcPr>
            <w:tcW w:w="1058" w:type="pct"/>
            <w:shd w:val="clear" w:color="auto" w:fill="auto"/>
          </w:tcPr>
          <w:p w:rsidR="00325610" w:rsidRPr="002E0A65" w:rsidRDefault="00325610" w:rsidP="00B74647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3942" w:type="pct"/>
            <w:gridSpan w:val="2"/>
            <w:shd w:val="clear" w:color="auto" w:fill="auto"/>
          </w:tcPr>
          <w:p w:rsidR="00325610" w:rsidRPr="002E0A65" w:rsidRDefault="00C9564D" w:rsidP="00005F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3</w:t>
            </w:r>
            <w:r w:rsidR="00005F81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6</w:t>
            </w:r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Prirodna_obilježja</w:t>
            </w:r>
            <w:proofErr w:type="spellEnd"/>
            <w:r w:rsid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Srednje</w:t>
            </w:r>
            <w:proofErr w:type="spellEnd"/>
            <w:r w:rsid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Europe (</w:t>
            </w:r>
            <w:proofErr w:type="spellStart"/>
            <w:r w:rsidR="002E0A65"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Velike</w:t>
            </w:r>
            <w:proofErr w:type="spellEnd"/>
            <w:r w:rsidR="002E0A65"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0A65"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prirodne</w:t>
            </w:r>
            <w:proofErr w:type="spellEnd"/>
            <w:r w:rsidR="002E0A65"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0A65"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regije</w:t>
            </w:r>
            <w:proofErr w:type="spellEnd"/>
            <w:r w:rsidR="002E0A65"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0A65"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Srednje</w:t>
            </w:r>
            <w:proofErr w:type="spellEnd"/>
            <w:r w:rsidR="002E0A65"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Europe)</w:t>
            </w:r>
          </w:p>
        </w:tc>
      </w:tr>
      <w:tr w:rsidR="00325610" w:rsidRPr="002E0A65" w:rsidTr="002E0A65">
        <w:tc>
          <w:tcPr>
            <w:tcW w:w="1058" w:type="pct"/>
            <w:shd w:val="clear" w:color="auto" w:fill="auto"/>
          </w:tcPr>
          <w:p w:rsidR="00325610" w:rsidRPr="002E0A65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3942" w:type="pct"/>
            <w:gridSpan w:val="2"/>
            <w:shd w:val="clear" w:color="auto" w:fill="auto"/>
          </w:tcPr>
          <w:p w:rsidR="00325610" w:rsidRPr="002E0A65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2E0A65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2E0A65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2E0A65" w:rsidTr="002E0A65"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:rsidR="00325610" w:rsidRPr="002E0A65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2E0A65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2E0A65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2E0A6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E0A65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2E0A6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E0A65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2E0A6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E0A65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2E0A6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E0A65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2E0A65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394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2E0A65" w:rsidRDefault="00126C7E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2E0A65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2E0A65" w:rsidTr="002E0A65">
        <w:tc>
          <w:tcPr>
            <w:tcW w:w="1058" w:type="pct"/>
            <w:shd w:val="clear" w:color="auto" w:fill="CCC0D9"/>
          </w:tcPr>
          <w:p w:rsidR="00325610" w:rsidRPr="002E0A6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2E0A6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2E0A6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2E0A65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2E0A6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2E0A6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2E0A6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2E0A6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2E0A6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2E0A6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2E0A6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2E0A6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789" w:type="pct"/>
            <w:shd w:val="clear" w:color="auto" w:fill="CCC0D9"/>
          </w:tcPr>
          <w:p w:rsidR="003B0B66" w:rsidRPr="002E0A65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2E0A6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2E0A6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2E0A6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2E0A6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2E0A6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153" w:type="pct"/>
            <w:shd w:val="clear" w:color="auto" w:fill="CCC0D9"/>
          </w:tcPr>
          <w:p w:rsidR="00325610" w:rsidRPr="002E0A6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2E0A6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2E0A65" w:rsidTr="002E0A65">
        <w:tc>
          <w:tcPr>
            <w:tcW w:w="1058" w:type="pct"/>
            <w:shd w:val="clear" w:color="auto" w:fill="auto"/>
          </w:tcPr>
          <w:p w:rsidR="00325610" w:rsidRPr="002E0A65" w:rsidRDefault="00C9564D" w:rsidP="00C9564D">
            <w:pPr>
              <w:spacing w:line="360" w:lineRule="auto"/>
              <w:rPr>
                <w:rFonts w:ascii="Lato Light" w:eastAsia="Calibri" w:hAnsi="Lato Light" w:cs="Lato Light"/>
                <w:lang w:val="en-US"/>
              </w:rPr>
            </w:pPr>
            <w:r w:rsidRPr="002E0A65">
              <w:rPr>
                <w:rFonts w:ascii="Lato Light" w:hAnsi="Lato Light" w:cs="Lato Light"/>
                <w:b/>
                <w:bCs/>
                <w:color w:val="C00000"/>
              </w:rPr>
              <w:t>GEO OŠ A.B.7.6.</w:t>
            </w:r>
            <w:r w:rsidRPr="002E0A65">
              <w:rPr>
                <w:rFonts w:ascii="Lato Light" w:hAnsi="Lato Light" w:cs="Lato Light"/>
                <w:color w:val="C00000"/>
              </w:rPr>
              <w:t xml:space="preserve"> </w:t>
            </w:r>
          </w:p>
          <w:p w:rsidR="00C9564D" w:rsidRPr="002E0A65" w:rsidRDefault="00C9564D" w:rsidP="00C9564D">
            <w:pPr>
              <w:rPr>
                <w:rFonts w:ascii="Lato Light" w:hAnsi="Lato Light" w:cs="Lato Light"/>
                <w:i/>
                <w:iCs/>
              </w:rPr>
            </w:pPr>
            <w:r w:rsidRPr="002E0A65">
              <w:rPr>
                <w:rFonts w:ascii="Lato Light" w:hAnsi="Lato Light" w:cs="Lato Light"/>
              </w:rPr>
              <w:t xml:space="preserve">– </w:t>
            </w:r>
            <w:r w:rsidRPr="002E0A65">
              <w:rPr>
                <w:rFonts w:ascii="Lato Light" w:hAnsi="Lato Light" w:cs="Lato Light"/>
                <w:i/>
                <w:iCs/>
              </w:rPr>
              <w:t>opisuje Alpe i posebnosti života u njima</w:t>
            </w:r>
          </w:p>
          <w:p w:rsidR="00C9564D" w:rsidRPr="002E0A65" w:rsidRDefault="00C9564D" w:rsidP="00C9564D">
            <w:pPr>
              <w:rPr>
                <w:rFonts w:ascii="Lato Light" w:hAnsi="Lato Light" w:cs="Lato Light"/>
                <w:i/>
                <w:iCs/>
              </w:rPr>
            </w:pPr>
            <w:r w:rsidRPr="002E0A65">
              <w:rPr>
                <w:rFonts w:ascii="Lato Light" w:hAnsi="Lato Light" w:cs="Lato Light"/>
              </w:rPr>
              <w:t xml:space="preserve">– </w:t>
            </w:r>
            <w:r w:rsidRPr="002E0A65">
              <w:rPr>
                <w:rFonts w:ascii="Lato Light" w:hAnsi="Lato Light" w:cs="Lato Light"/>
                <w:i/>
                <w:iCs/>
              </w:rPr>
              <w:t xml:space="preserve">objašnjava gospodarsku važnost </w:t>
            </w:r>
            <w:proofErr w:type="spellStart"/>
            <w:r w:rsidRPr="002E0A65">
              <w:rPr>
                <w:rFonts w:ascii="Lato Light" w:hAnsi="Lato Light" w:cs="Lato Light"/>
                <w:i/>
                <w:iCs/>
              </w:rPr>
              <w:t>sredogorja</w:t>
            </w:r>
            <w:proofErr w:type="spellEnd"/>
            <w:r w:rsidRPr="002E0A65">
              <w:rPr>
                <w:rFonts w:ascii="Lato Light" w:hAnsi="Lato Light" w:cs="Lato Light"/>
                <w:i/>
                <w:iCs/>
              </w:rPr>
              <w:t xml:space="preserve"> i utjecaj na rani industrijski razvoj Njemačke</w:t>
            </w:r>
          </w:p>
          <w:p w:rsidR="00C9564D" w:rsidRPr="002E0A65" w:rsidRDefault="00C9564D" w:rsidP="00C9564D">
            <w:pPr>
              <w:rPr>
                <w:rFonts w:ascii="Lato Light" w:hAnsi="Lato Light" w:cs="Lato Light"/>
                <w:i/>
                <w:iCs/>
              </w:rPr>
            </w:pPr>
          </w:p>
          <w:p w:rsidR="00C9564D" w:rsidRPr="002E0A65" w:rsidRDefault="00C9564D" w:rsidP="00C9564D">
            <w:pPr>
              <w:rPr>
                <w:rFonts w:ascii="Lato Light" w:hAnsi="Lato Light" w:cs="Lato Light"/>
                <w:i/>
                <w:iCs/>
              </w:rPr>
            </w:pPr>
            <w:r w:rsidRPr="002E0A65">
              <w:rPr>
                <w:rFonts w:ascii="Lato Light" w:hAnsi="Lato Light" w:cs="Lato Light"/>
                <w:i/>
                <w:iCs/>
              </w:rPr>
              <w:t>– uspoređuje Pribaltičku i Panonsku nizinu prema prirodnoj osnovi, gospodarskoj valorizaciji i načinu života</w:t>
            </w:r>
          </w:p>
          <w:p w:rsidR="00C9564D" w:rsidRPr="002E0A65" w:rsidRDefault="00C9564D" w:rsidP="00C9564D">
            <w:pPr>
              <w:spacing w:line="360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2789" w:type="pct"/>
            <w:shd w:val="clear" w:color="auto" w:fill="auto"/>
          </w:tcPr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2E0A65">
              <w:rPr>
                <w:rFonts w:ascii="Lato Light" w:eastAsia="Calibri" w:hAnsi="Lato Light" w:cs="Lato Light"/>
                <w:i/>
                <w:iCs/>
              </w:rPr>
              <w:t xml:space="preserve">-uz grafičke prikaze i tematske karte </w:t>
            </w:r>
            <w:r w:rsidR="00762773" w:rsidRPr="002E0A65">
              <w:rPr>
                <w:rFonts w:ascii="Lato Light" w:eastAsia="Calibri" w:hAnsi="Lato Light" w:cs="Lato Light"/>
                <w:i/>
                <w:iCs/>
              </w:rPr>
              <w:t xml:space="preserve">u odgovarajućem digitalnom alatu </w:t>
            </w:r>
            <w:r w:rsidRPr="002E0A65">
              <w:rPr>
                <w:rFonts w:ascii="Lato Light" w:eastAsia="Calibri" w:hAnsi="Lato Light" w:cs="Lato Light"/>
                <w:b/>
                <w:bCs/>
                <w:i/>
                <w:iCs/>
              </w:rPr>
              <w:t>opisuje</w:t>
            </w:r>
            <w:r w:rsidRPr="002E0A65">
              <w:rPr>
                <w:rFonts w:ascii="Lato Light" w:eastAsia="Calibri" w:hAnsi="Lato Light" w:cs="Lato Light"/>
                <w:i/>
                <w:iCs/>
              </w:rPr>
              <w:t xml:space="preserve"> prostor Srednje Europe kao regije te </w:t>
            </w:r>
            <w:r w:rsidRPr="002E0A65">
              <w:rPr>
                <w:rFonts w:ascii="Lato Light" w:eastAsia="Calibri" w:hAnsi="Lato Light" w:cs="Lato Light"/>
                <w:b/>
                <w:bCs/>
                <w:i/>
                <w:iCs/>
              </w:rPr>
              <w:t xml:space="preserve">pokazuje </w:t>
            </w:r>
            <w:r w:rsidRPr="002E0A65">
              <w:rPr>
                <w:rFonts w:ascii="Lato Light" w:eastAsia="Calibri" w:hAnsi="Lato Light" w:cs="Lato Light"/>
                <w:i/>
                <w:iCs/>
              </w:rPr>
              <w:t>regiju na karti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2E0A65">
              <w:rPr>
                <w:rFonts w:ascii="Lato Light" w:eastAsia="Calibri" w:hAnsi="Lato Light" w:cs="Lato Light"/>
                <w:i/>
                <w:iCs/>
              </w:rPr>
              <w:t xml:space="preserve">-uz odgovarajući digitalni alat i grafičke prikaze </w:t>
            </w:r>
            <w:r w:rsidR="00762773" w:rsidRPr="002E0A65">
              <w:rPr>
                <w:rFonts w:ascii="Lato Light" w:eastAsia="Calibri" w:hAnsi="Lato Light" w:cs="Lato Light"/>
                <w:i/>
                <w:iCs/>
              </w:rPr>
              <w:t xml:space="preserve">učenik </w:t>
            </w:r>
            <w:r w:rsidRPr="002E0A65">
              <w:rPr>
                <w:rFonts w:ascii="Lato Light" w:eastAsia="Calibri" w:hAnsi="Lato Light" w:cs="Lato Light"/>
                <w:b/>
                <w:bCs/>
                <w:i/>
                <w:iCs/>
              </w:rPr>
              <w:t>imenuje</w:t>
            </w:r>
            <w:r w:rsidRPr="002E0A65">
              <w:rPr>
                <w:rFonts w:ascii="Lato Light" w:eastAsia="Calibri" w:hAnsi="Lato Light" w:cs="Lato Light"/>
                <w:i/>
                <w:iCs/>
              </w:rPr>
              <w:t xml:space="preserve"> reljefne cjeline Europe (mlada i stara Europa)</w:t>
            </w:r>
          </w:p>
          <w:p w:rsidR="00762773" w:rsidRPr="002E0A65" w:rsidRDefault="00762773" w:rsidP="002E0A65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2E0A65">
              <w:rPr>
                <w:rFonts w:ascii="Lato Light" w:eastAsia="Calibri" w:hAnsi="Lato Light" w:cs="Lato Light"/>
                <w:b/>
                <w:bCs/>
              </w:rPr>
              <w:t>-</w:t>
            </w:r>
            <w:r w:rsidR="00B43444" w:rsidRPr="002E0A65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  <w:r w:rsidR="00B43444" w:rsidRPr="002E0A65">
              <w:rPr>
                <w:rFonts w:ascii="Lato Light" w:eastAsia="Calibri" w:hAnsi="Lato Light" w:cs="Lato Light"/>
              </w:rPr>
              <w:t>u</w:t>
            </w:r>
            <w:r w:rsidR="00762773" w:rsidRPr="002E0A65">
              <w:rPr>
                <w:rFonts w:ascii="Lato Light" w:eastAsia="Calibri" w:hAnsi="Lato Light" w:cs="Lato Light"/>
              </w:rPr>
              <w:t>čenici</w:t>
            </w:r>
            <w:r w:rsidR="00762773" w:rsidRPr="002E0A65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>samostalno i</w:t>
            </w:r>
            <w:r w:rsidR="00762773" w:rsidRPr="002E0A65">
              <w:rPr>
                <w:rFonts w:ascii="Lato Light" w:eastAsia="Calibri" w:hAnsi="Lato Light" w:cs="Lato Light"/>
                <w:b/>
                <w:bCs/>
              </w:rPr>
              <w:t>/ili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 xml:space="preserve"> u paru izrađuju manju konceptualnu mapu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t xml:space="preserve">-radom u paru uz pomoć teksta, tematskih karata reljefa Europe i videozapisa 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>opisuju i uspoređuju</w:t>
            </w:r>
            <w:r w:rsidRPr="002E0A65">
              <w:rPr>
                <w:rFonts w:ascii="Lato Light" w:eastAsia="Calibri" w:hAnsi="Lato Light" w:cs="Lato Light"/>
              </w:rPr>
              <w:t xml:space="preserve"> velike reljefne cjeline Srednje Europe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t xml:space="preserve">-u paru 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>gledaju</w:t>
            </w:r>
            <w:r w:rsidRPr="002E0A65">
              <w:rPr>
                <w:rFonts w:ascii="Lato Light" w:eastAsia="Calibri" w:hAnsi="Lato Light" w:cs="Lato Light"/>
              </w:rPr>
              <w:t xml:space="preserve"> kratak videozapis o životu na području njemačkih Alpa te uz pomoć teksta u udžbeniku 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 xml:space="preserve">opisuju </w:t>
            </w:r>
            <w:r w:rsidRPr="002E0A65">
              <w:rPr>
                <w:rFonts w:ascii="Lato Light" w:eastAsia="Calibri" w:hAnsi="Lato Light" w:cs="Lato Light"/>
              </w:rPr>
              <w:t xml:space="preserve">obilježja Alpa te 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 xml:space="preserve">navode </w:t>
            </w:r>
            <w:r w:rsidRPr="002E0A65">
              <w:rPr>
                <w:rFonts w:ascii="Lato Light" w:eastAsia="Calibri" w:hAnsi="Lato Light" w:cs="Lato Light"/>
              </w:rPr>
              <w:t xml:space="preserve">mogućnosti naseljavanja i  gospodarske valorizacije obzirom na reljefna i klimatska obilježja:  Šetnja Alpama: </w:t>
            </w:r>
            <w:hyperlink r:id="rId7" w:history="1">
              <w:r w:rsidRPr="002E0A65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https://www.youtube.com/watch?v=qKozhKgZHvs</w:t>
              </w:r>
            </w:hyperlink>
            <w:r w:rsidRPr="002E0A65">
              <w:rPr>
                <w:rFonts w:ascii="Lato Light" w:eastAsia="Calibri" w:hAnsi="Lato Light" w:cs="Lato Light"/>
              </w:rPr>
              <w:t xml:space="preserve"> 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t>-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 xml:space="preserve">pokazuje </w:t>
            </w:r>
            <w:r w:rsidRPr="002E0A65">
              <w:rPr>
                <w:rFonts w:ascii="Lato Light" w:eastAsia="Calibri" w:hAnsi="Lato Light" w:cs="Lato Light"/>
              </w:rPr>
              <w:t>Alpe na karti Europe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t>-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>očitava</w:t>
            </w:r>
            <w:r w:rsidRPr="002E0A65">
              <w:rPr>
                <w:rFonts w:ascii="Lato Light" w:eastAsia="Calibri" w:hAnsi="Lato Light" w:cs="Lato Light"/>
              </w:rPr>
              <w:t xml:space="preserve"> visinu najvišeg vrha na području Njemačke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lastRenderedPageBreak/>
              <w:t>-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>pokazuje</w:t>
            </w:r>
            <w:r w:rsidRPr="002E0A65">
              <w:rPr>
                <w:rFonts w:ascii="Lato Light" w:eastAsia="Calibri" w:hAnsi="Lato Light" w:cs="Lato Light"/>
              </w:rPr>
              <w:t xml:space="preserve"> na karti i planine Karpati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t xml:space="preserve">- u paru 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>određuju stara reljefna područja</w:t>
            </w:r>
            <w:r w:rsidRPr="002E0A65">
              <w:rPr>
                <w:rFonts w:ascii="Lato Light" w:eastAsia="Calibri" w:hAnsi="Lato Light" w:cs="Lato Light"/>
              </w:rPr>
              <w:t xml:space="preserve"> (</w:t>
            </w:r>
            <w:proofErr w:type="spellStart"/>
            <w:r w:rsidRPr="002E0A65">
              <w:rPr>
                <w:rFonts w:ascii="Lato Light" w:eastAsia="Calibri" w:hAnsi="Lato Light" w:cs="Lato Light"/>
              </w:rPr>
              <w:t>sredogorje</w:t>
            </w:r>
            <w:proofErr w:type="spellEnd"/>
            <w:r w:rsidRPr="002E0A65">
              <w:rPr>
                <w:rFonts w:ascii="Lato Light" w:eastAsia="Calibri" w:hAnsi="Lato Light" w:cs="Lato Light"/>
              </w:rPr>
              <w:t xml:space="preserve">)  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t>-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>opisuju</w:t>
            </w:r>
            <w:r w:rsidRPr="002E0A65">
              <w:rPr>
                <w:rFonts w:ascii="Lato Light" w:eastAsia="Calibri" w:hAnsi="Lato Light" w:cs="Lato Light"/>
              </w:rPr>
              <w:t xml:space="preserve"> obilježja  </w:t>
            </w:r>
            <w:proofErr w:type="spellStart"/>
            <w:r w:rsidRPr="002E0A65">
              <w:rPr>
                <w:rFonts w:ascii="Lato Light" w:eastAsia="Calibri" w:hAnsi="Lato Light" w:cs="Lato Light"/>
              </w:rPr>
              <w:t>sredogorja</w:t>
            </w:r>
            <w:proofErr w:type="spellEnd"/>
            <w:r w:rsidRPr="002E0A65">
              <w:rPr>
                <w:rFonts w:ascii="Lato Light" w:eastAsia="Calibri" w:hAnsi="Lato Light" w:cs="Lato Light"/>
              </w:rPr>
              <w:t xml:space="preserve"> (gospodarska valorizacija) 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t>-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>pokazuju</w:t>
            </w:r>
            <w:r w:rsidRPr="002E0A65">
              <w:rPr>
                <w:rFonts w:ascii="Lato Light" w:eastAsia="Calibri" w:hAnsi="Lato Light" w:cs="Lato Light"/>
              </w:rPr>
              <w:t xml:space="preserve"> prostor </w:t>
            </w:r>
            <w:proofErr w:type="spellStart"/>
            <w:r w:rsidRPr="002E0A65">
              <w:rPr>
                <w:rFonts w:ascii="Lato Light" w:eastAsia="Calibri" w:hAnsi="Lato Light" w:cs="Lato Light"/>
              </w:rPr>
              <w:t>sredogorja</w:t>
            </w:r>
            <w:proofErr w:type="spellEnd"/>
            <w:r w:rsidRPr="002E0A65">
              <w:rPr>
                <w:rFonts w:ascii="Lato Light" w:eastAsia="Calibri" w:hAnsi="Lato Light" w:cs="Lato Light"/>
              </w:rPr>
              <w:t xml:space="preserve"> na karti Europe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t>-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>objašnjavaju povezanost</w:t>
            </w:r>
            <w:r w:rsidRPr="002E0A65">
              <w:rPr>
                <w:rFonts w:ascii="Lato Light" w:eastAsia="Calibri" w:hAnsi="Lato Light" w:cs="Lato Light"/>
              </w:rPr>
              <w:t xml:space="preserve"> bogatstvo ruda s razvojem industrijalizacije na području Njemačke (rajnsko-rursko područje)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t>-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 xml:space="preserve">uspoređuju primjenom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bCs/>
              </w:rPr>
              <w:t>Vennovog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bCs/>
              </w:rPr>
              <w:t xml:space="preserve"> dijagrama</w:t>
            </w:r>
            <w:r w:rsidRPr="002E0A65">
              <w:rPr>
                <w:rFonts w:ascii="Lato Light" w:eastAsia="Calibri" w:hAnsi="Lato Light" w:cs="Lato Light"/>
              </w:rPr>
              <w:t xml:space="preserve"> Pribaltičku i Panonsku nizinu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2E0A65">
              <w:rPr>
                <w:rFonts w:ascii="Lato Light" w:eastAsia="Calibri" w:hAnsi="Lato Light" w:cs="Lato Light"/>
              </w:rPr>
              <w:t>Vennov</w:t>
            </w:r>
            <w:proofErr w:type="spellEnd"/>
            <w:r w:rsidRPr="002E0A65">
              <w:rPr>
                <w:rFonts w:ascii="Lato Light" w:eastAsia="Calibri" w:hAnsi="Lato Light" w:cs="Lato Light"/>
              </w:rPr>
              <w:t xml:space="preserve"> dijagram se može napraviti u Wordu ili u odgovarajućem digitalnom alatu.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t>U područje gdje se krugovi sijeku upisuju zajednička obilježja dok u ostali prostor upisuju po čemu se ovi nizinski prostori razlikuju.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</w:rPr>
              <w:t xml:space="preserve">Za nizinska područja učenici 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>određuju</w:t>
            </w:r>
            <w:r w:rsidRPr="002E0A65">
              <w:rPr>
                <w:rFonts w:ascii="Lato Light" w:eastAsia="Calibri" w:hAnsi="Lato Light" w:cs="Lato Light"/>
              </w:rPr>
              <w:t xml:space="preserve"> njihov položaj, važna prirodna obilježja (reljefna i klimatska obilježja) i rijeke koje protječu nizinama, gustoću naseljenosti te razvijene gospodarske djelatnosti.</w:t>
            </w:r>
          </w:p>
          <w:p w:rsidR="002612DE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2E0A65">
              <w:rPr>
                <w:rFonts w:ascii="Lato Light" w:eastAsia="Calibri" w:hAnsi="Lato Light" w:cs="Lato Light"/>
              </w:rPr>
              <w:t>-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>pokazuje</w:t>
            </w:r>
            <w:r w:rsidRPr="002E0A65">
              <w:rPr>
                <w:rFonts w:ascii="Lato Light" w:eastAsia="Calibri" w:hAnsi="Lato Light" w:cs="Lato Light"/>
              </w:rPr>
              <w:t xml:space="preserve"> Pribaltičku i Panonsku nizinu na karti Europe te na pokazuju velike europske rijeke koje protječu tim nizinama</w:t>
            </w:r>
            <w:r w:rsidRPr="002E0A65">
              <w:rPr>
                <w:rFonts w:ascii="Lato Light" w:eastAsia="Calibri" w:hAnsi="Lato Light" w:cs="Lato Light"/>
                <w:i/>
                <w:iCs/>
              </w:rPr>
              <w:t xml:space="preserve"> </w:t>
            </w:r>
          </w:p>
        </w:tc>
        <w:tc>
          <w:tcPr>
            <w:tcW w:w="1153" w:type="pct"/>
            <w:shd w:val="clear" w:color="auto" w:fill="auto"/>
          </w:tcPr>
          <w:p w:rsidR="00C9564D" w:rsidRPr="002E0A65" w:rsidRDefault="00C9564D" w:rsidP="00C9564D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2E0A65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C9564D" w:rsidRPr="002E0A65" w:rsidRDefault="00C9564D" w:rsidP="00C9564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2E0A65">
              <w:rPr>
                <w:rFonts w:ascii="Lato Light" w:eastAsia="Calibri" w:hAnsi="Lato Light" w:cs="Lato Light"/>
              </w:rPr>
              <w:t>tijekom i nakon sata učitelj prati rad i daje povratne informacije</w:t>
            </w:r>
            <w:r w:rsidRPr="002E0A65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  <w:r w:rsidRPr="002E0A65">
              <w:rPr>
                <w:rFonts w:ascii="Lato Light" w:eastAsia="Calibri" w:hAnsi="Lato Light" w:cs="Lato Light"/>
              </w:rPr>
              <w:t>(pitanja, konceptualna mapa)</w:t>
            </w:r>
          </w:p>
          <w:p w:rsidR="00C9564D" w:rsidRPr="002E0A65" w:rsidRDefault="00C9564D" w:rsidP="00C9564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2E0A65">
              <w:rPr>
                <w:rFonts w:ascii="Lato Light" w:eastAsia="Calibri" w:hAnsi="Lato Light" w:cs="Lato Light"/>
                <w:b/>
                <w:bCs/>
              </w:rPr>
              <w:t>-</w:t>
            </w:r>
            <w:r w:rsidRPr="002E0A65">
              <w:rPr>
                <w:rFonts w:ascii="Lato Light" w:eastAsia="Calibri" w:hAnsi="Lato Light" w:cs="Lato Light"/>
              </w:rPr>
              <w:t>izlazna kartica -digitalni alat</w:t>
            </w:r>
          </w:p>
          <w:p w:rsidR="00C9564D" w:rsidRPr="002E0A65" w:rsidRDefault="00C9564D" w:rsidP="00C9564D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C9564D" w:rsidRPr="002E0A65" w:rsidRDefault="00C9564D" w:rsidP="00C9564D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r w:rsidRPr="002E0A65">
              <w:rPr>
                <w:rFonts w:ascii="Lato Light" w:eastAsia="Calibri" w:hAnsi="Lato Light" w:cs="Lato Light"/>
                <w:b/>
                <w:bCs/>
              </w:rPr>
              <w:t>Vrednovanje kao učenje</w:t>
            </w:r>
          </w:p>
          <w:p w:rsidR="00325610" w:rsidRPr="002E0A65" w:rsidRDefault="00C9564D" w:rsidP="00C9564D">
            <w:p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r w:rsidRPr="002E0A65">
              <w:rPr>
                <w:rFonts w:ascii="Lato Light" w:eastAsia="Calibri" w:hAnsi="Lato Light" w:cs="Lato Light"/>
                <w:b/>
                <w:bCs/>
              </w:rPr>
              <w:t>-ljestvica procjene</w:t>
            </w:r>
            <w:r w:rsidRPr="002E0A65">
              <w:rPr>
                <w:rFonts w:ascii="Lato Light" w:eastAsia="Calibri" w:hAnsi="Lato Light" w:cs="Lato Light"/>
              </w:rPr>
              <w:t xml:space="preserve"> (kroz nekoliko tvrdnji učenik procjenjuje koliko su u paru naučili te donose odluku kako će unaprijediti znanje.)</w:t>
            </w:r>
          </w:p>
        </w:tc>
      </w:tr>
    </w:tbl>
    <w:p w:rsidR="008C46EE" w:rsidRDefault="008C46EE" w:rsidP="00325610">
      <w:pPr>
        <w:rPr>
          <w:rFonts w:ascii="Calibri" w:eastAsia="Calibri" w:hAnsi="Calibri" w:cs="Arial"/>
          <w:lang w:val="en-US"/>
        </w:rPr>
      </w:pPr>
    </w:p>
    <w:p w:rsidR="002E0A65" w:rsidRPr="002E0A65" w:rsidRDefault="002E0A65" w:rsidP="002E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b/>
          <w:bCs/>
          <w:color w:val="7030A0"/>
          <w:sz w:val="24"/>
          <w:szCs w:val="24"/>
          <w:lang w:val="en-US"/>
        </w:rPr>
      </w:pPr>
      <w:r w:rsidRPr="002E0A65">
        <w:rPr>
          <w:rFonts w:ascii="Lato Light" w:eastAsia="Calibri" w:hAnsi="Lato Light" w:cs="Lato Light"/>
          <w:b/>
          <w:bCs/>
          <w:color w:val="7030A0"/>
          <w:sz w:val="24"/>
          <w:szCs w:val="24"/>
          <w:lang w:val="en-US"/>
        </w:rPr>
        <w:t>NAPOMENE</w:t>
      </w:r>
    </w:p>
    <w:p w:rsidR="002E0A65" w:rsidRPr="002E0A65" w:rsidRDefault="002E0A65" w:rsidP="002E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  <w:lang w:val="en-US"/>
        </w:rPr>
      </w:pPr>
      <w:r w:rsidRPr="002E0A65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>-</w:t>
      </w:r>
      <w:r w:rsidRPr="002E0A65">
        <w:rPr>
          <w:rFonts w:ascii="Lato Light" w:hAnsi="Lato Light" w:cs="Lato Light"/>
          <w:sz w:val="24"/>
          <w:szCs w:val="24"/>
        </w:rPr>
        <w:t xml:space="preserve"> </w:t>
      </w:r>
      <w:proofErr w:type="gramStart"/>
      <w:r w:rsidRPr="002E0A65">
        <w:rPr>
          <w:rFonts w:ascii="Lato Light" w:hAnsi="Lato Light" w:cs="Lato Light"/>
          <w:sz w:val="24"/>
          <w:szCs w:val="24"/>
        </w:rPr>
        <w:t>e-sfera</w:t>
      </w:r>
      <w:proofErr w:type="gramEnd"/>
      <w:r w:rsidRPr="002E0A65">
        <w:rPr>
          <w:rFonts w:ascii="Lato Light" w:hAnsi="Lato Light" w:cs="Lato Light"/>
          <w:sz w:val="24"/>
          <w:szCs w:val="24"/>
        </w:rPr>
        <w:t xml:space="preserve">: </w:t>
      </w:r>
      <w:r w:rsidRPr="002E0A65">
        <w:rPr>
          <w:rFonts w:ascii="Lato Light" w:eastAsia="Calibri" w:hAnsi="Lato Light" w:cs="Lato Light"/>
          <w:sz w:val="24"/>
          <w:szCs w:val="24"/>
          <w:lang w:val="en-US"/>
        </w:rPr>
        <w:t>https://www.e-sfera.hr/dodatni-digitalni-sadrzaji/41386d2b-6471-48ee-a46f-0e9baa0e6c8a/</w:t>
      </w:r>
    </w:p>
    <w:p w:rsidR="002E0A65" w:rsidRPr="002E0A65" w:rsidRDefault="002E0A65" w:rsidP="002E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  <w:lang w:val="en-US"/>
        </w:rPr>
      </w:pPr>
      <w:r w:rsidRPr="002E0A65">
        <w:rPr>
          <w:rFonts w:ascii="Lato Light" w:eastAsia="Calibri" w:hAnsi="Lato Light" w:cs="Lato Light"/>
          <w:sz w:val="24"/>
          <w:szCs w:val="24"/>
          <w:lang w:val="en-US"/>
        </w:rPr>
        <w:t xml:space="preserve">-Kojundžić, A., </w:t>
      </w:r>
      <w:proofErr w:type="gramStart"/>
      <w:r w:rsidRPr="002E0A65">
        <w:rPr>
          <w:rFonts w:ascii="Lato Light" w:eastAsia="Calibri" w:hAnsi="Lato Light" w:cs="Lato Light"/>
          <w:sz w:val="24"/>
          <w:szCs w:val="24"/>
          <w:lang w:val="en-US"/>
        </w:rPr>
        <w:t>2019.:</w:t>
      </w:r>
      <w:proofErr w:type="gramEnd"/>
      <w:r w:rsidRPr="002E0A65">
        <w:rPr>
          <w:rFonts w:ascii="Lato Light" w:eastAsia="Calibri" w:hAnsi="Lato Light" w:cs="Lato Light"/>
          <w:sz w:val="24"/>
          <w:szCs w:val="24"/>
          <w:lang w:val="en-US"/>
        </w:rPr>
        <w:t xml:space="preserve"> “</w:t>
      </w:r>
      <w:proofErr w:type="spellStart"/>
      <w:r w:rsidRPr="002E0A65">
        <w:rPr>
          <w:rFonts w:ascii="Lato Light" w:eastAsia="Calibri" w:hAnsi="Lato Light" w:cs="Lato Light"/>
          <w:sz w:val="24"/>
          <w:szCs w:val="24"/>
          <w:lang w:val="en-US"/>
        </w:rPr>
        <w:t>Gea</w:t>
      </w:r>
      <w:proofErr w:type="spellEnd"/>
      <w:r w:rsidRPr="002E0A65">
        <w:rPr>
          <w:rFonts w:ascii="Lato Light" w:eastAsia="Calibri" w:hAnsi="Lato Light" w:cs="Lato Light"/>
          <w:sz w:val="24"/>
          <w:szCs w:val="24"/>
          <w:lang w:val="en-US"/>
        </w:rPr>
        <w:t xml:space="preserve"> - </w:t>
      </w:r>
      <w:proofErr w:type="spellStart"/>
      <w:r w:rsidRPr="002E0A65">
        <w:rPr>
          <w:rFonts w:ascii="Lato Light" w:eastAsia="Calibri" w:hAnsi="Lato Light" w:cs="Lato Light"/>
          <w:sz w:val="24"/>
          <w:szCs w:val="24"/>
          <w:lang w:val="en-US"/>
        </w:rPr>
        <w:t>prijedlozi</w:t>
      </w:r>
      <w:proofErr w:type="spellEnd"/>
      <w:r w:rsidRPr="002E0A65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2E0A65">
        <w:rPr>
          <w:rFonts w:ascii="Lato Light" w:eastAsia="Calibri" w:hAnsi="Lato Light" w:cs="Lato Light"/>
          <w:sz w:val="24"/>
          <w:szCs w:val="24"/>
          <w:lang w:val="en-US"/>
        </w:rPr>
        <w:t>za</w:t>
      </w:r>
      <w:proofErr w:type="spellEnd"/>
      <w:r w:rsidRPr="002E0A65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2E0A65">
        <w:rPr>
          <w:rFonts w:ascii="Lato Light" w:eastAsia="Calibri" w:hAnsi="Lato Light" w:cs="Lato Light"/>
          <w:sz w:val="24"/>
          <w:szCs w:val="24"/>
          <w:lang w:val="en-US"/>
        </w:rPr>
        <w:t>vrednovanje</w:t>
      </w:r>
      <w:proofErr w:type="spellEnd"/>
      <w:r w:rsidRPr="002E0A65">
        <w:rPr>
          <w:rFonts w:ascii="Lato Light" w:eastAsia="Calibri" w:hAnsi="Lato Light" w:cs="Lato Light"/>
          <w:sz w:val="24"/>
          <w:szCs w:val="24"/>
          <w:lang w:val="en-US"/>
        </w:rPr>
        <w:t xml:space="preserve"> u </w:t>
      </w:r>
      <w:proofErr w:type="spellStart"/>
      <w:r w:rsidRPr="002E0A65">
        <w:rPr>
          <w:rFonts w:ascii="Lato Light" w:eastAsia="Calibri" w:hAnsi="Lato Light" w:cs="Lato Light"/>
          <w:sz w:val="24"/>
          <w:szCs w:val="24"/>
          <w:lang w:val="en-US"/>
        </w:rPr>
        <w:t>nastavi</w:t>
      </w:r>
      <w:proofErr w:type="spellEnd"/>
      <w:r w:rsidRPr="002E0A65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2E0A65">
        <w:rPr>
          <w:rFonts w:ascii="Lato Light" w:eastAsia="Calibri" w:hAnsi="Lato Light" w:cs="Lato Light"/>
          <w:sz w:val="24"/>
          <w:szCs w:val="24"/>
          <w:lang w:val="en-US"/>
        </w:rPr>
        <w:t>geografije</w:t>
      </w:r>
      <w:proofErr w:type="spellEnd"/>
      <w:r w:rsidRPr="002E0A65">
        <w:rPr>
          <w:rFonts w:ascii="Lato Light" w:eastAsia="Calibri" w:hAnsi="Lato Light" w:cs="Lato Light"/>
          <w:sz w:val="24"/>
          <w:szCs w:val="24"/>
          <w:lang w:val="en-US"/>
        </w:rPr>
        <w:t xml:space="preserve">”, </w:t>
      </w:r>
      <w:proofErr w:type="spellStart"/>
      <w:r w:rsidRPr="002E0A65">
        <w:rPr>
          <w:rFonts w:ascii="Lato Light" w:eastAsia="Calibri" w:hAnsi="Lato Light" w:cs="Lato Light"/>
          <w:sz w:val="24"/>
          <w:szCs w:val="24"/>
          <w:lang w:val="en-US"/>
        </w:rPr>
        <w:t>Školska</w:t>
      </w:r>
      <w:proofErr w:type="spellEnd"/>
      <w:r w:rsidRPr="002E0A65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2E0A65">
        <w:rPr>
          <w:rFonts w:ascii="Lato Light" w:eastAsia="Calibri" w:hAnsi="Lato Light" w:cs="Lato Light"/>
          <w:sz w:val="24"/>
          <w:szCs w:val="24"/>
          <w:lang w:val="en-US"/>
        </w:rPr>
        <w:t>knjiga</w:t>
      </w:r>
      <w:proofErr w:type="spellEnd"/>
      <w:r w:rsidRPr="002E0A65">
        <w:rPr>
          <w:rFonts w:ascii="Lato Light" w:eastAsia="Calibri" w:hAnsi="Lato Light" w:cs="Lato Light"/>
          <w:sz w:val="24"/>
          <w:szCs w:val="24"/>
          <w:lang w:val="en-US"/>
        </w:rPr>
        <w:t>, Zagreb</w:t>
      </w:r>
    </w:p>
    <w:p w:rsidR="002E0A65" w:rsidRPr="002E0A65" w:rsidRDefault="002E0A65" w:rsidP="002E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r w:rsidRPr="002E0A65">
        <w:rPr>
          <w:rFonts w:ascii="Lato Light" w:hAnsi="Lato Light" w:cs="Lato Light"/>
          <w:sz w:val="24"/>
          <w:szCs w:val="24"/>
        </w:rPr>
        <w:t>-</w:t>
      </w:r>
      <w:r w:rsidRPr="002E0A65">
        <w:rPr>
          <w:rFonts w:ascii="Lato Light" w:hAnsi="Lato Light" w:cs="Lato Light"/>
          <w:b/>
          <w:bCs/>
          <w:sz w:val="24"/>
          <w:szCs w:val="24"/>
        </w:rPr>
        <w:t>ostale poveznice</w:t>
      </w:r>
      <w:r>
        <w:rPr>
          <w:rFonts w:ascii="Lato Light" w:hAnsi="Lato Light" w:cs="Lato Light"/>
          <w:sz w:val="24"/>
          <w:szCs w:val="24"/>
        </w:rPr>
        <w:t>:</w:t>
      </w:r>
    </w:p>
    <w:p w:rsidR="002E0A65" w:rsidRPr="002E0A65" w:rsidRDefault="002E0A65" w:rsidP="002E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</w:rPr>
      </w:pPr>
      <w:proofErr w:type="spellStart"/>
      <w:r w:rsidRPr="002E0A65">
        <w:rPr>
          <w:rFonts w:ascii="Lato Light" w:eastAsia="Calibri" w:hAnsi="Lato Light" w:cs="Lato Light"/>
          <w:sz w:val="24"/>
          <w:szCs w:val="24"/>
        </w:rPr>
        <w:t>YouTube</w:t>
      </w:r>
      <w:proofErr w:type="spellEnd"/>
      <w:r w:rsidRPr="002E0A65">
        <w:rPr>
          <w:rFonts w:ascii="Lato Light" w:eastAsia="Calibri" w:hAnsi="Lato Light" w:cs="Lato Light"/>
          <w:sz w:val="24"/>
          <w:szCs w:val="24"/>
        </w:rPr>
        <w:t xml:space="preserve">, Bavarska, šetnja Alpama: </w:t>
      </w:r>
      <w:hyperlink r:id="rId8" w:history="1">
        <w:r w:rsidRPr="002E0A65">
          <w:rPr>
            <w:rStyle w:val="Hyperlink"/>
            <w:rFonts w:ascii="Lato Light" w:eastAsia="Calibri" w:hAnsi="Lato Light" w:cs="Lato Light"/>
            <w:sz w:val="24"/>
            <w:szCs w:val="24"/>
          </w:rPr>
          <w:t>https://www.youtube.com/watch?v=qKozhKgZHvs</w:t>
        </w:r>
      </w:hyperlink>
      <w:r w:rsidRPr="002E0A65">
        <w:rPr>
          <w:rFonts w:ascii="Lato Light" w:eastAsia="Calibri" w:hAnsi="Lato Light" w:cs="Lato Light"/>
          <w:sz w:val="24"/>
          <w:szCs w:val="24"/>
        </w:rPr>
        <w:t xml:space="preserve"> </w:t>
      </w:r>
    </w:p>
    <w:p w:rsidR="002E0A65" w:rsidRPr="002E0A65" w:rsidRDefault="002E0A65" w:rsidP="002E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ova Light" w:eastAsia="Calibri" w:hAnsi="Arial Nova Light" w:cs="Calibri"/>
          <w:sz w:val="24"/>
          <w:szCs w:val="24"/>
        </w:rPr>
      </w:pPr>
      <w:proofErr w:type="spellStart"/>
      <w:r w:rsidRPr="002E0A65">
        <w:rPr>
          <w:rFonts w:ascii="Lato Light" w:eastAsia="Calibri" w:hAnsi="Lato Light" w:cs="Lato Light"/>
          <w:sz w:val="24"/>
          <w:szCs w:val="24"/>
        </w:rPr>
        <w:t>Enciklopedija.hr</w:t>
      </w:r>
      <w:proofErr w:type="spellEnd"/>
      <w:r w:rsidRPr="002E0A65">
        <w:rPr>
          <w:rFonts w:ascii="Lato Light" w:eastAsia="Calibri" w:hAnsi="Lato Light" w:cs="Lato Light"/>
          <w:sz w:val="24"/>
          <w:szCs w:val="24"/>
        </w:rPr>
        <w:t xml:space="preserve">: </w:t>
      </w:r>
      <w:hyperlink r:id="rId9" w:history="1">
        <w:r w:rsidRPr="002E0A65">
          <w:rPr>
            <w:rStyle w:val="Hyperlink"/>
            <w:rFonts w:ascii="Lato Light" w:eastAsia="Calibri" w:hAnsi="Lato Light" w:cs="Lato Light"/>
            <w:sz w:val="24"/>
            <w:szCs w:val="24"/>
          </w:rPr>
          <w:t>https://www.enciklopedija.hr/natuknica.aspx?id=46451</w:t>
        </w:r>
      </w:hyperlink>
    </w:p>
    <w:p w:rsidR="002E0A65" w:rsidRPr="00325610" w:rsidRDefault="002E0A65" w:rsidP="00325610">
      <w:pPr>
        <w:rPr>
          <w:rFonts w:ascii="Calibri" w:eastAsia="Calibri" w:hAnsi="Calibri" w:cs="Arial"/>
          <w:lang w:val="en-US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325610" w:rsidTr="002E0A65">
        <w:tc>
          <w:tcPr>
            <w:tcW w:w="5000" w:type="pct"/>
            <w:shd w:val="clear" w:color="auto" w:fill="auto"/>
          </w:tcPr>
          <w:p w:rsidR="00821546" w:rsidRPr="002E0A65" w:rsidRDefault="00325610" w:rsidP="00C9564D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2E0A6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2E0A65" w:rsidRPr="002E0A6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2E0A6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8D67AC" w:rsidRPr="002E0A65" w:rsidRDefault="008D67AC" w:rsidP="00C9564D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C9564D" w:rsidRPr="002E0A65" w:rsidRDefault="00C9564D" w:rsidP="00C9564D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</w:pPr>
            <w:proofErr w:type="spellStart"/>
            <w:r w:rsidRPr="002E0A65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Prirodna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obilježja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Srednje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 xml:space="preserve"> Europe</w:t>
            </w:r>
          </w:p>
          <w:p w:rsidR="008D67AC" w:rsidRPr="002E0A65" w:rsidRDefault="00B43444" w:rsidP="00B43444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reljefne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cjeline</w:t>
            </w:r>
            <w:proofErr w:type="spellEnd"/>
          </w:p>
          <w:p w:rsidR="008D67AC" w:rsidRPr="002E0A65" w:rsidRDefault="008D67AC" w:rsidP="002E0A6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B43444" w:rsidRPr="002E0A65" w:rsidRDefault="00B43444" w:rsidP="002E0A6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Alpe</w:t>
            </w:r>
            <w:proofErr w:type="spellEnd"/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B43444" w:rsidRPr="002E0A65" w:rsidRDefault="00B43444" w:rsidP="002E0A65">
            <w:pPr>
              <w:spacing w:after="0" w:line="360" w:lineRule="auto"/>
              <w:rPr>
                <w:rFonts w:ascii="Lato Light" w:eastAsia="Times New Roman" w:hAnsi="Lato Light" w:cs="Lato Light"/>
                <w:sz w:val="24"/>
                <w:szCs w:val="24"/>
                <w:lang w:eastAsia="en-GB"/>
              </w:rPr>
            </w:pPr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-</w:t>
            </w:r>
            <w:r w:rsidRPr="002E0A65">
              <w:rPr>
                <w:rFonts w:ascii="Lato Light" w:eastAsia="Times New Roman" w:hAnsi="Lato Light" w:cs="Lato Light"/>
                <w:sz w:val="24"/>
                <w:szCs w:val="24"/>
                <w:lang w:eastAsia="en-GB"/>
              </w:rPr>
              <w:t xml:space="preserve"> od </w:t>
            </w:r>
            <w:proofErr w:type="spellStart"/>
            <w:r w:rsidRPr="002E0A65">
              <w:rPr>
                <w:rFonts w:ascii="Lato Light" w:eastAsia="Times New Roman" w:hAnsi="Lato Light" w:cs="Lato Light"/>
                <w:sz w:val="24"/>
                <w:szCs w:val="24"/>
                <w:lang w:eastAsia="en-GB"/>
              </w:rPr>
              <w:t>Ligurskoga</w:t>
            </w:r>
            <w:proofErr w:type="spellEnd"/>
            <w:r w:rsidRPr="002E0A65">
              <w:rPr>
                <w:rFonts w:ascii="Lato Light" w:eastAsia="Times New Roman" w:hAnsi="Lato Light" w:cs="Lato Light"/>
                <w:sz w:val="24"/>
                <w:szCs w:val="24"/>
                <w:lang w:eastAsia="en-GB"/>
              </w:rPr>
              <w:t xml:space="preserve"> mora do Bečke zavale</w:t>
            </w:r>
          </w:p>
          <w:p w:rsidR="00B43444" w:rsidRPr="002E0A65" w:rsidRDefault="00B43444" w:rsidP="002E0A65">
            <w:pPr>
              <w:spacing w:after="0" w:line="360" w:lineRule="auto"/>
              <w:rPr>
                <w:rFonts w:ascii="Lato Light" w:eastAsia="Times New Roman" w:hAnsi="Lato Light" w:cs="Lato Light"/>
                <w:sz w:val="24"/>
                <w:szCs w:val="24"/>
                <w:lang w:eastAsia="en-GB"/>
              </w:rPr>
            </w:pPr>
            <w:r w:rsidRPr="002E0A65">
              <w:rPr>
                <w:rFonts w:ascii="Lato Light" w:eastAsia="Times New Roman" w:hAnsi="Lato Light" w:cs="Lato Light"/>
                <w:sz w:val="24"/>
                <w:szCs w:val="24"/>
                <w:lang w:eastAsia="en-GB"/>
              </w:rPr>
              <w:t>- ledenjački reljef</w:t>
            </w:r>
          </w:p>
          <w:p w:rsidR="00B43444" w:rsidRPr="002E0A65" w:rsidRDefault="00B43444" w:rsidP="002E0A65">
            <w:pPr>
              <w:spacing w:after="0" w:line="360" w:lineRule="auto"/>
              <w:rPr>
                <w:rFonts w:ascii="Lato Light" w:eastAsia="Times New Roman" w:hAnsi="Lato Light" w:cs="Lato Light"/>
                <w:sz w:val="24"/>
                <w:szCs w:val="24"/>
                <w:lang w:eastAsia="en-GB"/>
              </w:rPr>
            </w:pPr>
            <w:r w:rsidRPr="002E0A65">
              <w:rPr>
                <w:rFonts w:ascii="Lato Light" w:eastAsia="Times New Roman" w:hAnsi="Lato Light" w:cs="Lato Light"/>
                <w:sz w:val="24"/>
                <w:szCs w:val="24"/>
                <w:lang w:eastAsia="en-GB"/>
              </w:rPr>
              <w:t>-prirodni biljni katovi (snježna granica)</w:t>
            </w:r>
          </w:p>
          <w:p w:rsidR="00B43444" w:rsidRPr="002E0A65" w:rsidRDefault="00B43444" w:rsidP="002E0A65">
            <w:pPr>
              <w:spacing w:after="0" w:line="360" w:lineRule="auto"/>
              <w:rPr>
                <w:rFonts w:ascii="Lato Light" w:eastAsia="Times New Roman" w:hAnsi="Lato Light" w:cs="Lato Light"/>
                <w:sz w:val="24"/>
                <w:szCs w:val="24"/>
                <w:lang w:eastAsia="en-GB"/>
              </w:rPr>
            </w:pPr>
            <w:r w:rsidRPr="002E0A65">
              <w:rPr>
                <w:rFonts w:ascii="Lato Light" w:eastAsia="Times New Roman" w:hAnsi="Lato Light" w:cs="Lato Light"/>
                <w:sz w:val="24"/>
                <w:szCs w:val="24"/>
                <w:lang w:eastAsia="en-GB"/>
              </w:rPr>
              <w:t>-alpske države</w:t>
            </w:r>
          </w:p>
          <w:p w:rsidR="00B43444" w:rsidRPr="002E0A65" w:rsidRDefault="00B43444" w:rsidP="002E0A6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2E0A65">
              <w:rPr>
                <w:rFonts w:ascii="Lato Light" w:eastAsia="Times New Roman" w:hAnsi="Lato Light" w:cs="Lato Light"/>
                <w:sz w:val="24"/>
                <w:szCs w:val="24"/>
                <w:lang w:eastAsia="en-GB"/>
              </w:rPr>
              <w:t>-gospodarska valorizacija</w:t>
            </w:r>
          </w:p>
          <w:p w:rsidR="00C9564D" w:rsidRPr="002E0A65" w:rsidRDefault="00C9564D" w:rsidP="002E0A6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B43444" w:rsidRPr="002E0A65" w:rsidRDefault="00B43444" w:rsidP="002E0A6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sredogorja</w:t>
            </w:r>
            <w:proofErr w:type="spellEnd"/>
          </w:p>
          <w:p w:rsidR="00B43444" w:rsidRPr="002E0A65" w:rsidRDefault="00B43444" w:rsidP="002E0A65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riječne</w:t>
            </w:r>
            <w:proofErr w:type="spellEnd"/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doline</w:t>
            </w:r>
            <w:proofErr w:type="spellEnd"/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bogatstvo</w:t>
            </w:r>
            <w:proofErr w:type="spellEnd"/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rudama</w:t>
            </w:r>
            <w:proofErr w:type="spellEnd"/>
          </w:p>
          <w:p w:rsidR="00B43444" w:rsidRPr="002E0A65" w:rsidRDefault="00F00AEC" w:rsidP="002E0A65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</w:t>
            </w:r>
            <w:proofErr w:type="spellStart"/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</w:t>
            </w:r>
            <w:r w:rsidR="00B43444"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ogodno</w:t>
            </w:r>
            <w:proofErr w:type="spellEnd"/>
            <w:r w:rsidR="00B43444"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3444"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za</w:t>
            </w:r>
            <w:proofErr w:type="spellEnd"/>
            <w:r w:rsidR="00B43444"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3444"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gradnju</w:t>
            </w:r>
            <w:proofErr w:type="spellEnd"/>
            <w:r w:rsidR="00B43444"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3444"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prometnica</w:t>
            </w:r>
            <w:proofErr w:type="spellEnd"/>
          </w:p>
          <w:p w:rsidR="00B43444" w:rsidRPr="002E0A65" w:rsidRDefault="00B43444" w:rsidP="002E0A65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</w:t>
            </w:r>
            <w:proofErr w:type="spellStart"/>
            <w:r w:rsidR="00F00AEC"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brojni</w:t>
            </w:r>
            <w:proofErr w:type="spellEnd"/>
            <w:r w:rsidR="00F00AEC"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gradovi</w:t>
            </w:r>
            <w:proofErr w:type="spellEnd"/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industrija</w:t>
            </w:r>
            <w:proofErr w:type="spellEnd"/>
            <w:r w:rsidR="00F00AEC" w:rsidRPr="002E0A6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, </w:t>
            </w:r>
          </w:p>
          <w:p w:rsidR="008D67AC" w:rsidRPr="00F00AEC" w:rsidRDefault="008D67AC" w:rsidP="002E0A65">
            <w:pPr>
              <w:spacing w:after="0" w:line="360" w:lineRule="auto"/>
              <w:rPr>
                <w:rFonts w:ascii="Arial Nova Light" w:eastAsia="Calibri" w:hAnsi="Arial Nova Light" w:cs="Arial"/>
                <w:sz w:val="24"/>
                <w:szCs w:val="24"/>
                <w:lang w:val="en-US"/>
              </w:rPr>
            </w:pPr>
          </w:p>
          <w:p w:rsidR="00B43444" w:rsidRPr="002E0A65" w:rsidRDefault="00B43444" w:rsidP="002E0A6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c) </w:t>
            </w:r>
            <w:proofErr w:type="spellStart"/>
            <w:r w:rsidRPr="002E0A6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nizine</w:t>
            </w:r>
            <w:proofErr w:type="spellEnd"/>
          </w:p>
          <w:p w:rsidR="008D67AC" w:rsidRDefault="008D67AC" w:rsidP="00B43444">
            <w:pPr>
              <w:spacing w:after="0" w:line="240" w:lineRule="auto"/>
              <w:rPr>
                <w:rFonts w:ascii="Arial Nova Light" w:eastAsia="Calibri" w:hAnsi="Arial Nova Light" w:cs="Arial"/>
                <w:b/>
                <w:bCs/>
                <w:sz w:val="24"/>
                <w:szCs w:val="24"/>
                <w:lang w:val="en-US"/>
              </w:rPr>
            </w:pPr>
          </w:p>
          <w:p w:rsidR="008D67AC" w:rsidRDefault="008D67AC" w:rsidP="00B43444">
            <w:pPr>
              <w:spacing w:after="0" w:line="240" w:lineRule="auto"/>
              <w:rPr>
                <w:rFonts w:ascii="Arial Nova Light" w:eastAsia="Calibri" w:hAnsi="Arial Nova Light" w:cs="Arial"/>
                <w:b/>
                <w:bCs/>
                <w:sz w:val="24"/>
                <w:szCs w:val="24"/>
                <w:lang w:val="en-US"/>
              </w:rPr>
            </w:pPr>
          </w:p>
          <w:p w:rsidR="008D67AC" w:rsidRDefault="00981C8D" w:rsidP="00427EF0">
            <w:pPr>
              <w:spacing w:after="0" w:line="240" w:lineRule="auto"/>
              <w:ind w:firstLine="750"/>
              <w:rPr>
                <w:rFonts w:ascii="Arial Nova Light" w:eastAsia="Calibri" w:hAnsi="Arial Nova Light" w:cs="Arial"/>
                <w:b/>
                <w:bCs/>
                <w:sz w:val="24"/>
                <w:szCs w:val="24"/>
                <w:lang w:val="en-US"/>
              </w:rPr>
            </w:pPr>
            <w:r w:rsidRPr="00981C8D">
              <w:rPr>
                <w:rFonts w:ascii="Arial Nova Light" w:eastAsia="Calibri" w:hAnsi="Arial Nova Light" w:cs="Arial"/>
                <w:b/>
                <w:bCs/>
                <w:noProof/>
                <w:sz w:val="24"/>
                <w:szCs w:val="24"/>
                <w:lang w:val="en-US"/>
              </w:rPr>
              <w:pict>
                <v:oval id="Elipsa 3" o:spid="_x0000_s1026" style="position:absolute;left:0;text-align:left;margin-left:199.6pt;margin-top:30.85pt;width:88.5pt;height:19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" fillcolor="#e2efd9 [665]" strokecolor="#375623 [1609]" strokeweight="2.25pt">
                  <v:stroke joinstyle="miter"/>
                  <v:textbox>
                    <w:txbxContent>
                      <w:p w:rsidR="009055BD" w:rsidRPr="006020F3" w:rsidRDefault="009055BD" w:rsidP="009055BD">
                        <w:pPr>
                          <w:jc w:val="center"/>
                          <w:rPr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 w:rsidRPr="006020F3">
                          <w:rPr>
                            <w:color w:val="262626" w:themeColor="text1" w:themeTint="D9"/>
                            <w:sz w:val="18"/>
                            <w:szCs w:val="18"/>
                          </w:rPr>
                          <w:t>-postanak</w:t>
                        </w:r>
                      </w:p>
                      <w:p w:rsidR="009055BD" w:rsidRPr="006020F3" w:rsidRDefault="009055BD" w:rsidP="009055BD">
                        <w:pPr>
                          <w:jc w:val="center"/>
                          <w:rPr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 w:rsidRPr="006020F3">
                          <w:rPr>
                            <w:color w:val="262626" w:themeColor="text1" w:themeTint="D9"/>
                            <w:sz w:val="18"/>
                            <w:szCs w:val="18"/>
                          </w:rPr>
                          <w:t>-prapor i riječni nanosi</w:t>
                        </w:r>
                      </w:p>
                      <w:p w:rsidR="006020F3" w:rsidRPr="006020F3" w:rsidRDefault="006020F3" w:rsidP="009055BD">
                        <w:pPr>
                          <w:jc w:val="center"/>
                          <w:rPr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 w:rsidRPr="006020F3">
                          <w:rPr>
                            <w:color w:val="262626" w:themeColor="text1" w:themeTint="D9"/>
                            <w:sz w:val="18"/>
                            <w:szCs w:val="18"/>
                          </w:rPr>
                          <w:t>-umjereno topla vlažna klima</w:t>
                        </w:r>
                      </w:p>
                      <w:p w:rsidR="009055BD" w:rsidRDefault="009055BD" w:rsidP="009055BD">
                        <w:pPr>
                          <w:jc w:val="center"/>
                        </w:pPr>
                      </w:p>
                    </w:txbxContent>
                  </v:textbox>
                </v:oval>
              </w:pict>
            </w:r>
            <w:r w:rsidR="008D67AC">
              <w:rPr>
                <w:rFonts w:ascii="Arial Nova Light" w:eastAsia="Calibri" w:hAnsi="Arial Nova Light" w:cs="Arial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190066" cy="2929467"/>
                  <wp:effectExtent l="0" t="0" r="0" b="0"/>
                  <wp:docPr id="2" name="Dij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8D67AC" w:rsidRPr="00C9564D" w:rsidRDefault="008D67AC" w:rsidP="002E0A65">
            <w:pPr>
              <w:spacing w:after="0" w:line="240" w:lineRule="auto"/>
              <w:rPr>
                <w:rFonts w:ascii="Arial Nova Light" w:eastAsia="Calibri" w:hAnsi="Arial Nova Light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2E0A65" w:rsidRDefault="002E0A65" w:rsidP="00B74647"/>
    <w:p w:rsidR="002E0A65" w:rsidRDefault="002E0A65" w:rsidP="002E0A65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8A1FF1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2E0A65" w:rsidRPr="009D3E82" w:rsidRDefault="002E0A65" w:rsidP="002E0A6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2E0A65" w:rsidRPr="009D3E82" w:rsidSect="002E0A65">
      <w:headerReference w:type="default" r:id="rId15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AE2" w:rsidRDefault="00B44AE2" w:rsidP="00325610">
      <w:pPr>
        <w:spacing w:after="0" w:line="240" w:lineRule="auto"/>
      </w:pPr>
      <w:r>
        <w:separator/>
      </w:r>
    </w:p>
  </w:endnote>
  <w:endnote w:type="continuationSeparator" w:id="0">
    <w:p w:rsidR="00B44AE2" w:rsidRDefault="00B44AE2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AE2" w:rsidRDefault="00B44AE2" w:rsidP="00325610">
      <w:pPr>
        <w:spacing w:after="0" w:line="240" w:lineRule="auto"/>
      </w:pPr>
      <w:r>
        <w:separator/>
      </w:r>
    </w:p>
  </w:footnote>
  <w:footnote w:type="continuationSeparator" w:id="0">
    <w:p w:rsidR="00B44AE2" w:rsidRDefault="00B44AE2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A65" w:rsidRDefault="002E0A65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A3675E"/>
    <w:multiLevelType w:val="hybridMultilevel"/>
    <w:tmpl w:val="DC2899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14F2E56"/>
    <w:multiLevelType w:val="hybridMultilevel"/>
    <w:tmpl w:val="A9D84608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2C82D9D"/>
    <w:multiLevelType w:val="hybridMultilevel"/>
    <w:tmpl w:val="1C9841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15"/>
  </w:num>
  <w:num w:numId="9">
    <w:abstractNumId w:val="6"/>
  </w:num>
  <w:num w:numId="10">
    <w:abstractNumId w:val="2"/>
  </w:num>
  <w:num w:numId="11">
    <w:abstractNumId w:val="11"/>
  </w:num>
  <w:num w:numId="12">
    <w:abstractNumId w:val="18"/>
  </w:num>
  <w:num w:numId="13">
    <w:abstractNumId w:val="13"/>
  </w:num>
  <w:num w:numId="14">
    <w:abstractNumId w:val="12"/>
  </w:num>
  <w:num w:numId="15">
    <w:abstractNumId w:val="7"/>
  </w:num>
  <w:num w:numId="16">
    <w:abstractNumId w:val="16"/>
  </w:num>
  <w:num w:numId="17">
    <w:abstractNumId w:val="17"/>
  </w:num>
  <w:num w:numId="18">
    <w:abstractNumId w:val="9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02CDC"/>
    <w:rsid w:val="00004C5C"/>
    <w:rsid w:val="00005F81"/>
    <w:rsid w:val="000178C4"/>
    <w:rsid w:val="00017E1B"/>
    <w:rsid w:val="0003370E"/>
    <w:rsid w:val="00035D40"/>
    <w:rsid w:val="000609DE"/>
    <w:rsid w:val="00066717"/>
    <w:rsid w:val="000839C7"/>
    <w:rsid w:val="000B56AE"/>
    <w:rsid w:val="000D5752"/>
    <w:rsid w:val="000F3391"/>
    <w:rsid w:val="000F5077"/>
    <w:rsid w:val="00112F1F"/>
    <w:rsid w:val="00115CF1"/>
    <w:rsid w:val="00125787"/>
    <w:rsid w:val="00126C7E"/>
    <w:rsid w:val="00143F36"/>
    <w:rsid w:val="00147CDF"/>
    <w:rsid w:val="00177A57"/>
    <w:rsid w:val="001B0335"/>
    <w:rsid w:val="001C0C98"/>
    <w:rsid w:val="00206C50"/>
    <w:rsid w:val="00207081"/>
    <w:rsid w:val="00216A1D"/>
    <w:rsid w:val="00217ECD"/>
    <w:rsid w:val="00230659"/>
    <w:rsid w:val="00234621"/>
    <w:rsid w:val="00236E6D"/>
    <w:rsid w:val="00253666"/>
    <w:rsid w:val="002612DE"/>
    <w:rsid w:val="0027468C"/>
    <w:rsid w:val="00277A42"/>
    <w:rsid w:val="0028228F"/>
    <w:rsid w:val="002A6313"/>
    <w:rsid w:val="002E0A65"/>
    <w:rsid w:val="002E486C"/>
    <w:rsid w:val="002E525A"/>
    <w:rsid w:val="002F5030"/>
    <w:rsid w:val="002F7D75"/>
    <w:rsid w:val="00304BEB"/>
    <w:rsid w:val="003111DD"/>
    <w:rsid w:val="003177A6"/>
    <w:rsid w:val="00325610"/>
    <w:rsid w:val="00327588"/>
    <w:rsid w:val="0033312E"/>
    <w:rsid w:val="00336BB9"/>
    <w:rsid w:val="003445AD"/>
    <w:rsid w:val="003574AD"/>
    <w:rsid w:val="003925C3"/>
    <w:rsid w:val="003952B0"/>
    <w:rsid w:val="00396871"/>
    <w:rsid w:val="003A0E0D"/>
    <w:rsid w:val="003B0B66"/>
    <w:rsid w:val="003B537A"/>
    <w:rsid w:val="00427EF0"/>
    <w:rsid w:val="004342B4"/>
    <w:rsid w:val="004544FD"/>
    <w:rsid w:val="00455C32"/>
    <w:rsid w:val="00456CD1"/>
    <w:rsid w:val="004762A9"/>
    <w:rsid w:val="00486FFD"/>
    <w:rsid w:val="004961FC"/>
    <w:rsid w:val="004A5ADA"/>
    <w:rsid w:val="004B2507"/>
    <w:rsid w:val="004B6C42"/>
    <w:rsid w:val="004C235B"/>
    <w:rsid w:val="004F4259"/>
    <w:rsid w:val="00515A8F"/>
    <w:rsid w:val="005454ED"/>
    <w:rsid w:val="00547CFD"/>
    <w:rsid w:val="00567DD2"/>
    <w:rsid w:val="00573D09"/>
    <w:rsid w:val="005911AE"/>
    <w:rsid w:val="00591FF7"/>
    <w:rsid w:val="005949B8"/>
    <w:rsid w:val="00594F13"/>
    <w:rsid w:val="006020F3"/>
    <w:rsid w:val="00603E39"/>
    <w:rsid w:val="00610990"/>
    <w:rsid w:val="006129A8"/>
    <w:rsid w:val="006178E4"/>
    <w:rsid w:val="00620BB0"/>
    <w:rsid w:val="0064580A"/>
    <w:rsid w:val="00667D8F"/>
    <w:rsid w:val="00681239"/>
    <w:rsid w:val="006A16C0"/>
    <w:rsid w:val="006A280B"/>
    <w:rsid w:val="006D0AB5"/>
    <w:rsid w:val="006D5DE2"/>
    <w:rsid w:val="006F2F39"/>
    <w:rsid w:val="006F529A"/>
    <w:rsid w:val="007151D8"/>
    <w:rsid w:val="00750DDF"/>
    <w:rsid w:val="00752C6D"/>
    <w:rsid w:val="00756C5C"/>
    <w:rsid w:val="00762773"/>
    <w:rsid w:val="0076334E"/>
    <w:rsid w:val="0077571C"/>
    <w:rsid w:val="007872A4"/>
    <w:rsid w:val="00791C94"/>
    <w:rsid w:val="0079526C"/>
    <w:rsid w:val="007C1C21"/>
    <w:rsid w:val="007D29C7"/>
    <w:rsid w:val="007D4D83"/>
    <w:rsid w:val="007D7241"/>
    <w:rsid w:val="007F2174"/>
    <w:rsid w:val="00800AF3"/>
    <w:rsid w:val="00811358"/>
    <w:rsid w:val="008158EF"/>
    <w:rsid w:val="008207AA"/>
    <w:rsid w:val="00821546"/>
    <w:rsid w:val="008412BD"/>
    <w:rsid w:val="00843D4F"/>
    <w:rsid w:val="00872638"/>
    <w:rsid w:val="008779C5"/>
    <w:rsid w:val="008C0119"/>
    <w:rsid w:val="008C46EE"/>
    <w:rsid w:val="008D0CE2"/>
    <w:rsid w:val="008D11AD"/>
    <w:rsid w:val="008D67AC"/>
    <w:rsid w:val="008E5112"/>
    <w:rsid w:val="009055BD"/>
    <w:rsid w:val="009106FA"/>
    <w:rsid w:val="00923E02"/>
    <w:rsid w:val="00930745"/>
    <w:rsid w:val="0094120E"/>
    <w:rsid w:val="00945D86"/>
    <w:rsid w:val="0095713F"/>
    <w:rsid w:val="00963B2B"/>
    <w:rsid w:val="00981C8D"/>
    <w:rsid w:val="009B15AC"/>
    <w:rsid w:val="009F48A0"/>
    <w:rsid w:val="00A0258B"/>
    <w:rsid w:val="00A04DBD"/>
    <w:rsid w:val="00A14F71"/>
    <w:rsid w:val="00A33526"/>
    <w:rsid w:val="00A57075"/>
    <w:rsid w:val="00A62AEA"/>
    <w:rsid w:val="00A8170B"/>
    <w:rsid w:val="00A8255B"/>
    <w:rsid w:val="00A85B9E"/>
    <w:rsid w:val="00A860EE"/>
    <w:rsid w:val="00AA3C43"/>
    <w:rsid w:val="00AF33D4"/>
    <w:rsid w:val="00AF4DD6"/>
    <w:rsid w:val="00AF74F3"/>
    <w:rsid w:val="00B05EC0"/>
    <w:rsid w:val="00B15329"/>
    <w:rsid w:val="00B16112"/>
    <w:rsid w:val="00B17BBF"/>
    <w:rsid w:val="00B43444"/>
    <w:rsid w:val="00B44AE2"/>
    <w:rsid w:val="00B529CE"/>
    <w:rsid w:val="00B55680"/>
    <w:rsid w:val="00B6726A"/>
    <w:rsid w:val="00B74647"/>
    <w:rsid w:val="00B815D5"/>
    <w:rsid w:val="00B9440C"/>
    <w:rsid w:val="00BB23BC"/>
    <w:rsid w:val="00BB7413"/>
    <w:rsid w:val="00BC76A7"/>
    <w:rsid w:val="00BD5495"/>
    <w:rsid w:val="00BE0DD9"/>
    <w:rsid w:val="00BE6A26"/>
    <w:rsid w:val="00BF751F"/>
    <w:rsid w:val="00C02DE7"/>
    <w:rsid w:val="00C030DA"/>
    <w:rsid w:val="00C06EC6"/>
    <w:rsid w:val="00C11A6F"/>
    <w:rsid w:val="00C23477"/>
    <w:rsid w:val="00C40F5E"/>
    <w:rsid w:val="00C74296"/>
    <w:rsid w:val="00C9564D"/>
    <w:rsid w:val="00CE5E39"/>
    <w:rsid w:val="00CF6905"/>
    <w:rsid w:val="00D1240A"/>
    <w:rsid w:val="00D409E7"/>
    <w:rsid w:val="00D539A1"/>
    <w:rsid w:val="00D636D8"/>
    <w:rsid w:val="00D71204"/>
    <w:rsid w:val="00D77E67"/>
    <w:rsid w:val="00D8339E"/>
    <w:rsid w:val="00DA1EF0"/>
    <w:rsid w:val="00DA37BF"/>
    <w:rsid w:val="00DA551E"/>
    <w:rsid w:val="00DB0501"/>
    <w:rsid w:val="00DB0BBC"/>
    <w:rsid w:val="00DB265B"/>
    <w:rsid w:val="00DB6464"/>
    <w:rsid w:val="00DE4CDD"/>
    <w:rsid w:val="00E10FE3"/>
    <w:rsid w:val="00E12B52"/>
    <w:rsid w:val="00E254A6"/>
    <w:rsid w:val="00E3277C"/>
    <w:rsid w:val="00E60B0A"/>
    <w:rsid w:val="00EA5C95"/>
    <w:rsid w:val="00ED1C7D"/>
    <w:rsid w:val="00EE1985"/>
    <w:rsid w:val="00EE2A74"/>
    <w:rsid w:val="00F00AEC"/>
    <w:rsid w:val="00F03C7E"/>
    <w:rsid w:val="00F03CDD"/>
    <w:rsid w:val="00F2325B"/>
    <w:rsid w:val="00F5461D"/>
    <w:rsid w:val="00F61007"/>
    <w:rsid w:val="00F625F3"/>
    <w:rsid w:val="00F832A6"/>
    <w:rsid w:val="00F8588D"/>
    <w:rsid w:val="00F91D73"/>
    <w:rsid w:val="00FB0027"/>
    <w:rsid w:val="00FC100C"/>
    <w:rsid w:val="00FD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CF1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2E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3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KozhKgZHvs" TargetMode="External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KozhKgZHvs" TargetMode="Externa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https://www.enciklopedija.hr/natuknica.aspx?id=46451" TargetMode="Externa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201C64-C39E-4291-BE2A-209E8E36A410}" type="doc">
      <dgm:prSet loTypeId="urn:microsoft.com/office/officeart/2005/8/layout/venn1" loCatId="relationship" qsTypeId="urn:microsoft.com/office/officeart/2005/8/quickstyle/3d3" qsCatId="3D" csTypeId="urn:microsoft.com/office/officeart/2005/8/colors/accent1_1" csCatId="accent1" phldr="1"/>
      <dgm:spPr/>
    </dgm:pt>
    <dgm:pt modelId="{3D719754-68B6-4BA0-9F50-37328F51C1F7}">
      <dgm:prSet phldrT="[Tekst]" custT="1"/>
      <dgm:spPr/>
      <dgm:t>
        <a:bodyPr/>
        <a:lstStyle/>
        <a:p>
          <a:pPr algn="ctr"/>
          <a:endParaRPr lang="hr-HR" sz="1200" b="1">
            <a:solidFill>
              <a:srgbClr val="00CC99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hr-HR" sz="1200" b="1">
            <a:solidFill>
              <a:srgbClr val="00CC99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hr-HR" sz="1200" b="1">
            <a:solidFill>
              <a:srgbClr val="00CC99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hr-HR" sz="1200" b="1">
              <a:solidFill>
                <a:srgbClr val="00CC99"/>
              </a:solidFill>
              <a:latin typeface="Arial" panose="020B0604020202020204" pitchFamily="34" charset="0"/>
              <a:cs typeface="Arial" panose="020B0604020202020204" pitchFamily="34" charset="0"/>
            </a:rPr>
            <a:t>Panonska nizina</a:t>
          </a:r>
        </a:p>
        <a:p>
          <a:pPr algn="l"/>
          <a:r>
            <a:rPr lang="hr-HR" sz="1100"/>
            <a:t>-u prostranoj zavali</a:t>
          </a:r>
        </a:p>
        <a:p>
          <a:pPr algn="l"/>
          <a:r>
            <a:rPr lang="hr-HR" sz="1100"/>
            <a:t>-poljodjelstvo i stočarstvo</a:t>
          </a:r>
        </a:p>
        <a:p>
          <a:pPr algn="l"/>
          <a:r>
            <a:rPr lang="hr-HR" sz="1100"/>
            <a:t>-natapanje</a:t>
          </a:r>
        </a:p>
        <a:p>
          <a:pPr algn="l"/>
          <a:r>
            <a:rPr lang="hr-HR" sz="1100"/>
            <a:t>-ležišta nafte i pline</a:t>
          </a:r>
        </a:p>
        <a:p>
          <a:pPr algn="l"/>
          <a:r>
            <a:rPr lang="hr-HR" sz="1100"/>
            <a:t>-protječe Dunav</a:t>
          </a:r>
        </a:p>
        <a:p>
          <a:pPr algn="ctr"/>
          <a:endParaRPr lang="hr-HR" sz="1100"/>
        </a:p>
        <a:p>
          <a:pPr algn="ctr"/>
          <a:endParaRPr lang="hr-HR" sz="1100"/>
        </a:p>
        <a:p>
          <a:pPr algn="ctr"/>
          <a:endParaRPr lang="hr-HR" sz="1100"/>
        </a:p>
        <a:p>
          <a:pPr algn="ctr"/>
          <a:endParaRPr lang="hr-HR" sz="1100"/>
        </a:p>
        <a:p>
          <a:pPr algn="ctr"/>
          <a:endParaRPr lang="hr-HR" sz="1100"/>
        </a:p>
        <a:p>
          <a:pPr algn="ctr"/>
          <a:endParaRPr lang="hr-HR" sz="1100"/>
        </a:p>
      </dgm:t>
    </dgm:pt>
    <dgm:pt modelId="{C3899E18-5436-4CC5-BC2F-A242C55B6064}" type="parTrans" cxnId="{586A19A9-07EF-41D7-BD1C-1E2E56D71277}">
      <dgm:prSet/>
      <dgm:spPr/>
      <dgm:t>
        <a:bodyPr/>
        <a:lstStyle/>
        <a:p>
          <a:pPr algn="ctr"/>
          <a:endParaRPr lang="hr-HR"/>
        </a:p>
      </dgm:t>
    </dgm:pt>
    <dgm:pt modelId="{3F84E7E6-8A51-461F-A92B-1A971D66CF53}" type="sibTrans" cxnId="{586A19A9-07EF-41D7-BD1C-1E2E56D71277}">
      <dgm:prSet/>
      <dgm:spPr/>
      <dgm:t>
        <a:bodyPr/>
        <a:lstStyle/>
        <a:p>
          <a:pPr algn="ctr"/>
          <a:endParaRPr lang="hr-HR"/>
        </a:p>
      </dgm:t>
    </dgm:pt>
    <dgm:pt modelId="{39CBD2FF-CFC5-404F-A4E9-B04254F19059}">
      <dgm:prSet phldrT="[Tekst]" custT="1"/>
      <dgm:spPr/>
      <dgm:t>
        <a:bodyPr/>
        <a:lstStyle/>
        <a:p>
          <a:pPr algn="ctr"/>
          <a:endParaRPr lang="hr-HR" sz="1400" b="1">
            <a:solidFill>
              <a:srgbClr val="00CC99"/>
            </a:solidFill>
          </a:endParaRPr>
        </a:p>
        <a:p>
          <a:pPr algn="ctr"/>
          <a:endParaRPr lang="hr-HR" sz="1400" b="1">
            <a:solidFill>
              <a:srgbClr val="00CC99"/>
            </a:solidFill>
          </a:endParaRPr>
        </a:p>
        <a:p>
          <a:pPr algn="ctr"/>
          <a:endParaRPr lang="hr-HR" sz="1400" b="1">
            <a:solidFill>
              <a:srgbClr val="00CC99"/>
            </a:solidFill>
          </a:endParaRPr>
        </a:p>
        <a:p>
          <a:pPr algn="r"/>
          <a:endParaRPr lang="hr-HR" sz="1400" b="1">
            <a:solidFill>
              <a:srgbClr val="00CC99"/>
            </a:solidFill>
          </a:endParaRPr>
        </a:p>
        <a:p>
          <a:pPr algn="r"/>
          <a:endParaRPr lang="hr-HR" sz="1400" b="1">
            <a:solidFill>
              <a:srgbClr val="00CC99"/>
            </a:solidFill>
          </a:endParaRPr>
        </a:p>
        <a:p>
          <a:pPr algn="r"/>
          <a:r>
            <a:rPr lang="hr-HR" sz="1400" b="1">
              <a:solidFill>
                <a:srgbClr val="00CC99"/>
              </a:solidFill>
            </a:rPr>
            <a:t>Pribaltička nizina</a:t>
          </a:r>
        </a:p>
        <a:p>
          <a:pPr algn="r"/>
          <a:r>
            <a:rPr lang="hr-HR" sz="1100"/>
            <a:t>-Uz Sjeverno more</a:t>
          </a:r>
        </a:p>
        <a:p>
          <a:pPr algn="r"/>
          <a:r>
            <a:rPr lang="hr-HR" sz="1100"/>
            <a:t>-velik dio prošaran jezerima i močvarama</a:t>
          </a:r>
        </a:p>
        <a:p>
          <a:pPr algn="r"/>
          <a:r>
            <a:rPr lang="hr-HR" sz="1100"/>
            <a:t>-slabije plodn tlo na sjeveru nizine</a:t>
          </a:r>
        </a:p>
        <a:p>
          <a:pPr algn="r"/>
          <a:r>
            <a:rPr lang="hr-HR" sz="1100"/>
            <a:t>-na jugu je tlo plodnije</a:t>
          </a:r>
        </a:p>
        <a:p>
          <a:pPr algn="r"/>
          <a:r>
            <a:rPr lang="hr-HR" sz="1100"/>
            <a:t>-vrlo gusto naseljena</a:t>
          </a:r>
        </a:p>
        <a:p>
          <a:pPr algn="r"/>
          <a:r>
            <a:rPr lang="hr-HR" sz="1100"/>
            <a:t>-protječe Rajna, Odra, Laba ...</a:t>
          </a:r>
        </a:p>
        <a:p>
          <a:pPr algn="ctr"/>
          <a:endParaRPr lang="hr-HR" sz="1100"/>
        </a:p>
        <a:p>
          <a:pPr algn="ctr"/>
          <a:endParaRPr lang="hr-HR" sz="1100"/>
        </a:p>
        <a:p>
          <a:pPr algn="ctr"/>
          <a:endParaRPr lang="hr-HR" sz="1100"/>
        </a:p>
        <a:p>
          <a:pPr algn="ctr"/>
          <a:endParaRPr lang="hr-HR" sz="1100"/>
        </a:p>
        <a:p>
          <a:pPr algn="ctr"/>
          <a:endParaRPr lang="hr-HR" sz="1100"/>
        </a:p>
        <a:p>
          <a:pPr algn="ctr"/>
          <a:endParaRPr lang="hr-HR" sz="1100"/>
        </a:p>
      </dgm:t>
    </dgm:pt>
    <dgm:pt modelId="{BA9CA89C-9D86-4875-A478-A77F49766AA0}" type="parTrans" cxnId="{F1D72439-7038-42BE-81E1-CC2FBDA13D9E}">
      <dgm:prSet/>
      <dgm:spPr/>
      <dgm:t>
        <a:bodyPr/>
        <a:lstStyle/>
        <a:p>
          <a:pPr algn="ctr"/>
          <a:endParaRPr lang="hr-HR"/>
        </a:p>
      </dgm:t>
    </dgm:pt>
    <dgm:pt modelId="{E0E9A407-7D7B-47E5-8C48-6717387FD28A}" type="sibTrans" cxnId="{F1D72439-7038-42BE-81E1-CC2FBDA13D9E}">
      <dgm:prSet/>
      <dgm:spPr/>
      <dgm:t>
        <a:bodyPr/>
        <a:lstStyle/>
        <a:p>
          <a:pPr algn="ctr"/>
          <a:endParaRPr lang="hr-HR"/>
        </a:p>
      </dgm:t>
    </dgm:pt>
    <dgm:pt modelId="{49AA674C-9841-4000-B956-AA043F79FD47}" type="pres">
      <dgm:prSet presAssocID="{C7201C64-C39E-4291-BE2A-209E8E36A410}" presName="compositeShape" presStyleCnt="0">
        <dgm:presLayoutVars>
          <dgm:chMax val="7"/>
          <dgm:dir/>
          <dgm:resizeHandles val="exact"/>
        </dgm:presLayoutVars>
      </dgm:prSet>
      <dgm:spPr/>
    </dgm:pt>
    <dgm:pt modelId="{5D4A2A5E-1992-4D80-A9FA-4D3BF4B8A51F}" type="pres">
      <dgm:prSet presAssocID="{3D719754-68B6-4BA0-9F50-37328F51C1F7}" presName="circ1" presStyleLbl="vennNode1" presStyleIdx="0" presStyleCnt="2"/>
      <dgm:spPr/>
      <dgm:t>
        <a:bodyPr/>
        <a:lstStyle/>
        <a:p>
          <a:endParaRPr lang="hr-HR"/>
        </a:p>
      </dgm:t>
    </dgm:pt>
    <dgm:pt modelId="{7E96D0E7-03CA-4EF1-A173-F514ABBF089C}" type="pres">
      <dgm:prSet presAssocID="{3D719754-68B6-4BA0-9F50-37328F51C1F7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E783C39-10B7-41D9-BCDF-F212FF959D3B}" type="pres">
      <dgm:prSet presAssocID="{39CBD2FF-CFC5-404F-A4E9-B04254F19059}" presName="circ2" presStyleLbl="vennNode1" presStyleIdx="1" presStyleCnt="2"/>
      <dgm:spPr/>
      <dgm:t>
        <a:bodyPr/>
        <a:lstStyle/>
        <a:p>
          <a:endParaRPr lang="hr-HR"/>
        </a:p>
      </dgm:t>
    </dgm:pt>
    <dgm:pt modelId="{7A6C8DAE-3DBD-4181-BFE0-12354924AE62}" type="pres">
      <dgm:prSet presAssocID="{39CBD2FF-CFC5-404F-A4E9-B04254F19059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57AE82FB-D088-45DB-8D62-1FFDC6AD460C}" type="presOf" srcId="{3D719754-68B6-4BA0-9F50-37328F51C1F7}" destId="{7E96D0E7-03CA-4EF1-A173-F514ABBF089C}" srcOrd="1" destOrd="0" presId="urn:microsoft.com/office/officeart/2005/8/layout/venn1"/>
    <dgm:cxn modelId="{F1D72439-7038-42BE-81E1-CC2FBDA13D9E}" srcId="{C7201C64-C39E-4291-BE2A-209E8E36A410}" destId="{39CBD2FF-CFC5-404F-A4E9-B04254F19059}" srcOrd="1" destOrd="0" parTransId="{BA9CA89C-9D86-4875-A478-A77F49766AA0}" sibTransId="{E0E9A407-7D7B-47E5-8C48-6717387FD28A}"/>
    <dgm:cxn modelId="{586A19A9-07EF-41D7-BD1C-1E2E56D71277}" srcId="{C7201C64-C39E-4291-BE2A-209E8E36A410}" destId="{3D719754-68B6-4BA0-9F50-37328F51C1F7}" srcOrd="0" destOrd="0" parTransId="{C3899E18-5436-4CC5-BC2F-A242C55B6064}" sibTransId="{3F84E7E6-8A51-461F-A92B-1A971D66CF53}"/>
    <dgm:cxn modelId="{A1FE19B4-CBF8-4A91-A96D-1262BF4DF903}" type="presOf" srcId="{C7201C64-C39E-4291-BE2A-209E8E36A410}" destId="{49AA674C-9841-4000-B956-AA043F79FD47}" srcOrd="0" destOrd="0" presId="urn:microsoft.com/office/officeart/2005/8/layout/venn1"/>
    <dgm:cxn modelId="{46849100-FAF0-465D-9899-B339AED52FBD}" type="presOf" srcId="{39CBD2FF-CFC5-404F-A4E9-B04254F19059}" destId="{7A6C8DAE-3DBD-4181-BFE0-12354924AE62}" srcOrd="1" destOrd="0" presId="urn:microsoft.com/office/officeart/2005/8/layout/venn1"/>
    <dgm:cxn modelId="{C24E899A-B0D2-4D13-BADB-9357ED2A8FD0}" type="presOf" srcId="{3D719754-68B6-4BA0-9F50-37328F51C1F7}" destId="{5D4A2A5E-1992-4D80-A9FA-4D3BF4B8A51F}" srcOrd="0" destOrd="0" presId="urn:microsoft.com/office/officeart/2005/8/layout/venn1"/>
    <dgm:cxn modelId="{28F3DA22-9E50-4ADD-88D1-E2657EA3A518}" type="presOf" srcId="{39CBD2FF-CFC5-404F-A4E9-B04254F19059}" destId="{3E783C39-10B7-41D9-BCDF-F212FF959D3B}" srcOrd="0" destOrd="0" presId="urn:microsoft.com/office/officeart/2005/8/layout/venn1"/>
    <dgm:cxn modelId="{2FF84D95-050E-4FFB-B5A7-6489D1F42681}" type="presParOf" srcId="{49AA674C-9841-4000-B956-AA043F79FD47}" destId="{5D4A2A5E-1992-4D80-A9FA-4D3BF4B8A51F}" srcOrd="0" destOrd="0" presId="urn:microsoft.com/office/officeart/2005/8/layout/venn1"/>
    <dgm:cxn modelId="{F2E66846-B6F4-4A96-B9B9-9DC1C7A720EB}" type="presParOf" srcId="{49AA674C-9841-4000-B956-AA043F79FD47}" destId="{7E96D0E7-03CA-4EF1-A173-F514ABBF089C}" srcOrd="1" destOrd="0" presId="urn:microsoft.com/office/officeart/2005/8/layout/venn1"/>
    <dgm:cxn modelId="{4E69AFB0-4EFF-4A27-937D-0105FA7D33C2}" type="presParOf" srcId="{49AA674C-9841-4000-B956-AA043F79FD47}" destId="{3E783C39-10B7-41D9-BCDF-F212FF959D3B}" srcOrd="2" destOrd="0" presId="urn:microsoft.com/office/officeart/2005/8/layout/venn1"/>
    <dgm:cxn modelId="{D9B5F0EA-1E3D-422B-85FC-9A2990D61DBB}" type="presParOf" srcId="{49AA674C-9841-4000-B956-AA043F79FD47}" destId="{7A6C8DAE-3DBD-4181-BFE0-12354924AE62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D4A2A5E-1992-4D80-A9FA-4D3BF4B8A51F}">
      <dsp:nvSpPr>
        <dsp:cNvPr id="0" name=""/>
        <dsp:cNvSpPr/>
      </dsp:nvSpPr>
      <dsp:spPr>
        <a:xfrm>
          <a:off x="116776" y="24490"/>
          <a:ext cx="2880486" cy="2880486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200" b="1" kern="1200">
            <a:solidFill>
              <a:srgbClr val="00CC99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200" b="1" kern="1200">
            <a:solidFill>
              <a:srgbClr val="00CC99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200" b="1" kern="1200">
            <a:solidFill>
              <a:srgbClr val="00CC99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solidFill>
                <a:srgbClr val="00CC99"/>
              </a:solidFill>
              <a:latin typeface="Arial" panose="020B0604020202020204" pitchFamily="34" charset="0"/>
              <a:cs typeface="Arial" panose="020B0604020202020204" pitchFamily="34" charset="0"/>
            </a:rPr>
            <a:t>Panonska nizina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-u prostranoj zavali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-poljodjelstvo i stočarstvo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-natapanje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-ležišta nafte i pline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-protječe Dunav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>
        <a:off x="519006" y="364161"/>
        <a:ext cx="1660821" cy="2201144"/>
      </dsp:txXfrm>
    </dsp:sp>
    <dsp:sp modelId="{3E783C39-10B7-41D9-BCDF-F212FF959D3B}">
      <dsp:nvSpPr>
        <dsp:cNvPr id="0" name=""/>
        <dsp:cNvSpPr/>
      </dsp:nvSpPr>
      <dsp:spPr>
        <a:xfrm>
          <a:off x="2192802" y="24490"/>
          <a:ext cx="2880486" cy="2880486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400" b="1" kern="1200">
            <a:solidFill>
              <a:srgbClr val="00CC99"/>
            </a:solidFill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400" b="1" kern="1200">
            <a:solidFill>
              <a:srgbClr val="00CC99"/>
            </a:solidFill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400" b="1" kern="1200">
            <a:solidFill>
              <a:srgbClr val="00CC99"/>
            </a:solidFill>
          </a:endParaRP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400" b="1" kern="1200">
            <a:solidFill>
              <a:srgbClr val="00CC99"/>
            </a:solidFill>
          </a:endParaRP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400" b="1" kern="1200">
            <a:solidFill>
              <a:srgbClr val="00CC99"/>
            </a:solidFill>
          </a:endParaRP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>
              <a:solidFill>
                <a:srgbClr val="00CC99"/>
              </a:solidFill>
            </a:rPr>
            <a:t>Pribaltička nizina</a:t>
          </a: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-Uz Sjeverno more</a:t>
          </a: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-velik dio prošaran jezerima i močvarama</a:t>
          </a: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-slabije plodn tlo na sjeveru nizine</a:t>
          </a: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-na jugu je tlo plodnije</a:t>
          </a: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-vrlo gusto naseljena</a:t>
          </a: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-protječe Rajna, Odra, Laba ...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>
        <a:off x="3010238" y="364161"/>
        <a:ext cx="1660821" cy="22011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6</cp:revision>
  <dcterms:created xsi:type="dcterms:W3CDTF">2021-07-21T15:03:00Z</dcterms:created>
  <dcterms:modified xsi:type="dcterms:W3CDTF">2021-07-22T21:03:00Z</dcterms:modified>
</cp:coreProperties>
</file>